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DE8" w:rsidRPr="000F2DE8" w:rsidRDefault="000F2DE8" w:rsidP="000F2DE8">
      <w:pPr>
        <w:widowControl/>
        <w:spacing w:before="100" w:beforeAutospacing="1" w:after="100" w:afterAutospacing="1" w:line="240" w:lineRule="auto"/>
        <w:jc w:val="center"/>
        <w:outlineLvl w:val="0"/>
        <w:rPr>
          <w:rFonts w:ascii="黑体" w:eastAsia="黑体" w:hAnsi="黑体" w:cs="宋体"/>
          <w:bCs/>
          <w:kern w:val="36"/>
          <w:sz w:val="30"/>
          <w:szCs w:val="30"/>
        </w:rPr>
      </w:pPr>
      <w:r w:rsidRPr="000F2DE8">
        <w:rPr>
          <w:rFonts w:ascii="黑体" w:eastAsia="黑体" w:hAnsi="黑体" w:cs="宋体"/>
          <w:bCs/>
          <w:kern w:val="36"/>
          <w:sz w:val="30"/>
          <w:szCs w:val="30"/>
        </w:rPr>
        <w:t>坚定不移推进教育系统全面从严治党</w:t>
      </w:r>
    </w:p>
    <w:p w:rsidR="000F2DE8" w:rsidRPr="000F2DE8" w:rsidRDefault="000F2DE8" w:rsidP="000F2DE8">
      <w:pPr>
        <w:widowControl/>
        <w:spacing w:before="100" w:beforeAutospacing="1" w:after="100" w:afterAutospacing="1" w:line="240" w:lineRule="auto"/>
        <w:jc w:val="left"/>
        <w:outlineLvl w:val="1"/>
        <w:rPr>
          <w:rFonts w:ascii="宋体" w:eastAsia="宋体" w:hAnsi="宋体" w:cs="宋体"/>
          <w:bCs/>
          <w:kern w:val="0"/>
          <w:sz w:val="24"/>
          <w:szCs w:val="24"/>
        </w:rPr>
      </w:pPr>
      <w:r w:rsidRPr="000F2DE8">
        <w:rPr>
          <w:rFonts w:ascii="宋体" w:eastAsia="宋体" w:hAnsi="宋体" w:cs="宋体"/>
          <w:bCs/>
          <w:kern w:val="0"/>
          <w:sz w:val="24"/>
          <w:szCs w:val="24"/>
        </w:rPr>
        <w:t>2017年教育系统党风廉政建设工作视频会议召开</w:t>
      </w:r>
    </w:p>
    <w:p w:rsidR="000F2DE8" w:rsidRPr="000F2DE8" w:rsidRDefault="000F2DE8" w:rsidP="000F2DE8">
      <w:pPr>
        <w:widowControl/>
        <w:spacing w:line="240" w:lineRule="auto"/>
        <w:jc w:val="left"/>
        <w:rPr>
          <w:rFonts w:ascii="宋体" w:eastAsia="宋体" w:hAnsi="宋体" w:cs="宋体"/>
          <w:kern w:val="0"/>
          <w:sz w:val="24"/>
          <w:szCs w:val="24"/>
        </w:rPr>
      </w:pPr>
      <w:r w:rsidRPr="000F2DE8">
        <w:rPr>
          <w:rFonts w:ascii="宋体" w:eastAsia="宋体" w:hAnsi="宋体" w:cs="宋体"/>
          <w:kern w:val="0"/>
          <w:sz w:val="24"/>
          <w:szCs w:val="24"/>
        </w:rPr>
        <w:t>2017-03-02　来源：教育部</w:t>
      </w:r>
    </w:p>
    <w:p w:rsidR="000F2DE8" w:rsidRPr="000F2DE8" w:rsidRDefault="000F2DE8" w:rsidP="000F2DE8">
      <w:pPr>
        <w:widowControl/>
        <w:spacing w:before="100" w:beforeAutospacing="1" w:after="100" w:afterAutospacing="1" w:line="240" w:lineRule="auto"/>
        <w:jc w:val="left"/>
        <w:rPr>
          <w:rFonts w:ascii="宋体" w:eastAsia="宋体" w:hAnsi="宋体" w:cs="宋体"/>
          <w:kern w:val="0"/>
          <w:sz w:val="24"/>
          <w:szCs w:val="24"/>
        </w:rPr>
      </w:pPr>
      <w:r w:rsidRPr="000F2DE8">
        <w:rPr>
          <w:rFonts w:ascii="宋体" w:eastAsia="宋体" w:hAnsi="宋体" w:cs="宋体"/>
          <w:kern w:val="0"/>
          <w:sz w:val="24"/>
          <w:szCs w:val="24"/>
        </w:rPr>
        <w:t xml:space="preserve">　　3月1日，2017年教育系统党风廉政建设工作视频会议在京召开。教育部党组书记、部长陈宝生出席会议并讲话。教育部党组副书记、副部长沈晓明主持会议。教育部党组成员、中央纪委驻教育部纪检组组长王立英总结了2016年教育系统党风廉政建设和反腐败工作，并对2017年工作提出了要求。</w:t>
      </w:r>
    </w:p>
    <w:p w:rsidR="000F2DE8" w:rsidRPr="000F2DE8" w:rsidRDefault="000F2DE8" w:rsidP="000F2DE8">
      <w:pPr>
        <w:widowControl/>
        <w:spacing w:before="100" w:beforeAutospacing="1" w:after="100" w:afterAutospacing="1" w:line="240" w:lineRule="auto"/>
        <w:jc w:val="left"/>
        <w:rPr>
          <w:rFonts w:ascii="宋体" w:eastAsia="宋体" w:hAnsi="宋体" w:cs="宋体"/>
          <w:kern w:val="0"/>
          <w:sz w:val="24"/>
          <w:szCs w:val="24"/>
        </w:rPr>
      </w:pPr>
      <w:r w:rsidRPr="000F2DE8">
        <w:rPr>
          <w:rFonts w:ascii="宋体" w:eastAsia="宋体" w:hAnsi="宋体" w:cs="宋体"/>
          <w:kern w:val="0"/>
          <w:sz w:val="24"/>
          <w:szCs w:val="24"/>
        </w:rPr>
        <w:t xml:space="preserve">　　陈宝生指出，全面从严治党，是以习近平同志为核心的党中央抓党的建设的鲜明主题。党的十八大以来，教育系统深入学习贯彻习近平总书记系列重要讲话精神和治国理政新理念新思想新战略，认真贯彻落实中央决策部署，牢牢抓住主体责任这个牛鼻子，牢牢抓住理想信念这个总开关，牢牢抓住作风建设这个关键环节，牢牢抓住纪律和规矩这个根本标尺，牢牢抓住惩治这个撒手锏，把全面从严治党贯彻到教育改革发展各方面，教育系统党风政风明显改善，反腐败斗争压倒性态势已经形成。</w:t>
      </w:r>
    </w:p>
    <w:p w:rsidR="000F2DE8" w:rsidRPr="000F2DE8" w:rsidRDefault="000F2DE8" w:rsidP="000F2DE8">
      <w:pPr>
        <w:widowControl/>
        <w:spacing w:before="100" w:beforeAutospacing="1" w:after="100" w:afterAutospacing="1" w:line="240" w:lineRule="auto"/>
        <w:jc w:val="left"/>
        <w:rPr>
          <w:rFonts w:ascii="宋体" w:eastAsia="宋体" w:hAnsi="宋体" w:cs="宋体"/>
          <w:kern w:val="0"/>
          <w:sz w:val="24"/>
          <w:szCs w:val="24"/>
        </w:rPr>
      </w:pPr>
      <w:r w:rsidRPr="000F2DE8">
        <w:rPr>
          <w:rFonts w:ascii="宋体" w:eastAsia="宋体" w:hAnsi="宋体" w:cs="宋体"/>
          <w:kern w:val="0"/>
          <w:sz w:val="24"/>
          <w:szCs w:val="24"/>
        </w:rPr>
        <w:t xml:space="preserve">　　陈宝生强调，教育系统党风廉政建设和反腐败形势依然严峻复杂，我们必须旗帜鲜明讲政治，发扬自我革命精神，保持战略定力，继续把教育系统党风廉政建设和反腐败工作引向深入，坚定不移推进全面从严治党，以优异成绩迎接党的十九大胜利召开。一是强化责任担当，坚定不移推进《准则》《条例》在教育系统落地生根。要坚持党的领导，抓好思想教育，严格党的组织生活，健全党内监督体系，以思想到位促落实，以行动对标促落实，不折不扣执行《准则》《条例》。二是坚持标本兼治，坚定不移营造风清气正的教育系统政治生态。要坚持治标不松劲，织密约束权力的制度篱笆，加强党内政治文化建设，从惩治和威慑、制约和监督、教育和引导等方面综合发力，不断净化教育系统政治生态。三是把握正确导向，坚定不移做好教育系统用人选任工作。要坚持党管干部原则，坚持好干部标准，坚持选人用人程序，严肃惩处选人用人不正之风，选好配强领导干部和领导班子。</w:t>
      </w:r>
    </w:p>
    <w:p w:rsidR="000F2DE8" w:rsidRPr="000F2DE8" w:rsidRDefault="000F2DE8" w:rsidP="000F2DE8">
      <w:pPr>
        <w:widowControl/>
        <w:spacing w:before="100" w:beforeAutospacing="1" w:after="100" w:afterAutospacing="1" w:line="240" w:lineRule="auto"/>
        <w:jc w:val="left"/>
        <w:rPr>
          <w:rFonts w:ascii="宋体" w:eastAsia="宋体" w:hAnsi="宋体" w:cs="宋体"/>
          <w:kern w:val="0"/>
          <w:sz w:val="24"/>
          <w:szCs w:val="24"/>
        </w:rPr>
      </w:pPr>
      <w:r w:rsidRPr="000F2DE8">
        <w:rPr>
          <w:rFonts w:ascii="宋体" w:eastAsia="宋体" w:hAnsi="宋体" w:cs="宋体"/>
          <w:kern w:val="0"/>
          <w:sz w:val="24"/>
          <w:szCs w:val="24"/>
        </w:rPr>
        <w:t xml:space="preserve">　　王立英指出，2016年，教育系统各级党组织、纪检工作部门和广大教育工作者，坚持全面从严治党，践行党章党规党纪，深入开展“两学一做”学习教育，着力强化“四个意识”，严明政治纪律和政治规矩，践行“四种形态”，持之以恒地落实中央八项规定精神，坚持立德树人，着力规范教育管理行为，着力保障党的教育方针政策落实，着力净化教书育人环境，推进党风廉政建设工作取得显著成效。她强调，2017年，要深入学习贯彻十八届六中全会和中央纪委七次全会精神，统一思想，凝聚共识，聚焦全面从严治党，增强党性观念，严明政治纪律和政治规矩，坚持打好作风建设持久战，深化政治巡视，强化党内监督，推进重点问题治理，维护教育公平和群众利益，让清风正气成为教书育人的滋养。</w:t>
      </w:r>
    </w:p>
    <w:p w:rsidR="000F2DE8" w:rsidRDefault="000F2DE8" w:rsidP="000F2DE8">
      <w:pPr>
        <w:widowControl/>
        <w:spacing w:before="100" w:beforeAutospacing="1" w:after="100" w:afterAutospacing="1" w:line="240" w:lineRule="auto"/>
        <w:jc w:val="left"/>
        <w:rPr>
          <w:rFonts w:ascii="宋体" w:eastAsia="宋体" w:hAnsi="宋体" w:cs="宋体" w:hint="eastAsia"/>
          <w:kern w:val="0"/>
          <w:sz w:val="24"/>
          <w:szCs w:val="24"/>
        </w:rPr>
      </w:pPr>
      <w:r w:rsidRPr="000F2DE8">
        <w:rPr>
          <w:rFonts w:ascii="宋体" w:eastAsia="宋体" w:hAnsi="宋体" w:cs="宋体"/>
          <w:kern w:val="0"/>
          <w:sz w:val="24"/>
          <w:szCs w:val="24"/>
        </w:rPr>
        <w:t xml:space="preserve">　　教育部党组成员出席会议。部机关各司局、直属单位主要负责人及分管纪检工作负责人，各省（区、市）教育部门和新疆生产建设兵团教育局领导班子成员，各职能部门、直属单位主要负责人，直属高校领导班子成员、党委委员、纪委委员、各职能部门及院系主要负责人、省会城市地方高校党委和纪委主要负责人等近万人分别在主会场和分会场参加会议。</w:t>
      </w:r>
    </w:p>
    <w:p w:rsidR="00B74AD1" w:rsidRPr="00B74AD1" w:rsidRDefault="00B74AD1" w:rsidP="000F2DE8">
      <w:pPr>
        <w:widowControl/>
        <w:spacing w:before="100" w:beforeAutospacing="1" w:after="100" w:afterAutospacing="1" w:line="24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视频网址：</w:t>
      </w:r>
      <w:r w:rsidRPr="00B74AD1">
        <w:rPr>
          <w:rFonts w:ascii="宋体" w:eastAsia="宋体" w:hAnsi="宋体" w:cs="宋体"/>
          <w:kern w:val="0"/>
          <w:sz w:val="24"/>
          <w:szCs w:val="24"/>
        </w:rPr>
        <w:t>https://v.qq.com/x/page/w0380o41on4.html</w:t>
      </w:r>
      <w:r>
        <w:rPr>
          <w:rFonts w:ascii="宋体" w:eastAsia="宋体" w:hAnsi="宋体" w:cs="宋体" w:hint="eastAsia"/>
          <w:kern w:val="0"/>
          <w:sz w:val="24"/>
          <w:szCs w:val="24"/>
        </w:rPr>
        <w:t xml:space="preserve"> </w:t>
      </w:r>
    </w:p>
    <w:p w:rsidR="000F603D" w:rsidRPr="000F2DE8" w:rsidRDefault="000F603D"/>
    <w:sectPr w:rsidR="000F603D" w:rsidRPr="000F2DE8" w:rsidSect="000F2DE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491" w:rsidRDefault="00F00491" w:rsidP="00B74AD1">
      <w:pPr>
        <w:spacing w:line="240" w:lineRule="auto"/>
      </w:pPr>
      <w:r>
        <w:separator/>
      </w:r>
    </w:p>
  </w:endnote>
  <w:endnote w:type="continuationSeparator" w:id="1">
    <w:p w:rsidR="00F00491" w:rsidRDefault="00F00491" w:rsidP="00B74A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491" w:rsidRDefault="00F00491" w:rsidP="00B74AD1">
      <w:pPr>
        <w:spacing w:line="240" w:lineRule="auto"/>
      </w:pPr>
      <w:r>
        <w:separator/>
      </w:r>
    </w:p>
  </w:footnote>
  <w:footnote w:type="continuationSeparator" w:id="1">
    <w:p w:rsidR="00F00491" w:rsidRDefault="00F00491" w:rsidP="00B74AD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2DE8"/>
    <w:rsid w:val="000F2DE8"/>
    <w:rsid w:val="000F603D"/>
    <w:rsid w:val="00460FFB"/>
    <w:rsid w:val="00AE49FD"/>
    <w:rsid w:val="00B74AD1"/>
    <w:rsid w:val="00F004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3D"/>
    <w:pPr>
      <w:widowControl w:val="0"/>
    </w:pPr>
  </w:style>
  <w:style w:type="paragraph" w:styleId="1">
    <w:name w:val="heading 1"/>
    <w:basedOn w:val="a"/>
    <w:link w:val="1Char"/>
    <w:uiPriority w:val="9"/>
    <w:qFormat/>
    <w:rsid w:val="000F2DE8"/>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F2DE8"/>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2DE8"/>
    <w:rPr>
      <w:rFonts w:ascii="宋体" w:eastAsia="宋体" w:hAnsi="宋体" w:cs="宋体"/>
      <w:b/>
      <w:bCs/>
      <w:kern w:val="36"/>
      <w:sz w:val="48"/>
      <w:szCs w:val="48"/>
    </w:rPr>
  </w:style>
  <w:style w:type="character" w:customStyle="1" w:styleId="2Char">
    <w:name w:val="标题 2 Char"/>
    <w:basedOn w:val="a0"/>
    <w:link w:val="2"/>
    <w:uiPriority w:val="9"/>
    <w:rsid w:val="000F2DE8"/>
    <w:rPr>
      <w:rFonts w:ascii="宋体" w:eastAsia="宋体" w:hAnsi="宋体" w:cs="宋体"/>
      <w:b/>
      <w:bCs/>
      <w:kern w:val="0"/>
      <w:sz w:val="36"/>
      <w:szCs w:val="36"/>
    </w:rPr>
  </w:style>
  <w:style w:type="paragraph" w:styleId="a3">
    <w:name w:val="Normal (Web)"/>
    <w:basedOn w:val="a"/>
    <w:uiPriority w:val="99"/>
    <w:semiHidden/>
    <w:unhideWhenUsed/>
    <w:rsid w:val="000F2DE8"/>
    <w:pPr>
      <w:widowControl/>
      <w:spacing w:before="100" w:beforeAutospacing="1" w:after="100" w:afterAutospacing="1" w:line="240" w:lineRule="auto"/>
      <w:jc w:val="left"/>
    </w:pPr>
    <w:rPr>
      <w:rFonts w:ascii="宋体" w:eastAsia="宋体" w:hAnsi="宋体" w:cs="宋体"/>
      <w:kern w:val="0"/>
      <w:sz w:val="24"/>
      <w:szCs w:val="24"/>
    </w:rPr>
  </w:style>
  <w:style w:type="paragraph" w:styleId="a4">
    <w:name w:val="header"/>
    <w:basedOn w:val="a"/>
    <w:link w:val="Char"/>
    <w:uiPriority w:val="99"/>
    <w:semiHidden/>
    <w:unhideWhenUsed/>
    <w:rsid w:val="00B74AD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B74AD1"/>
    <w:rPr>
      <w:sz w:val="18"/>
      <w:szCs w:val="18"/>
    </w:rPr>
  </w:style>
  <w:style w:type="paragraph" w:styleId="a5">
    <w:name w:val="footer"/>
    <w:basedOn w:val="a"/>
    <w:link w:val="Char0"/>
    <w:uiPriority w:val="99"/>
    <w:semiHidden/>
    <w:unhideWhenUsed/>
    <w:rsid w:val="00B74AD1"/>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B74AD1"/>
    <w:rPr>
      <w:sz w:val="18"/>
      <w:szCs w:val="18"/>
    </w:rPr>
  </w:style>
</w:styles>
</file>

<file path=word/webSettings.xml><?xml version="1.0" encoding="utf-8"?>
<w:webSettings xmlns:r="http://schemas.openxmlformats.org/officeDocument/2006/relationships" xmlns:w="http://schemas.openxmlformats.org/wordprocessingml/2006/main">
  <w:divs>
    <w:div w:id="1832066045">
      <w:bodyDiv w:val="1"/>
      <w:marLeft w:val="0"/>
      <w:marRight w:val="0"/>
      <w:marTop w:val="0"/>
      <w:marBottom w:val="0"/>
      <w:divBdr>
        <w:top w:val="none" w:sz="0" w:space="0" w:color="auto"/>
        <w:left w:val="none" w:sz="0" w:space="0" w:color="auto"/>
        <w:bottom w:val="none" w:sz="0" w:space="0" w:color="auto"/>
        <w:right w:val="none" w:sz="0" w:space="0" w:color="auto"/>
      </w:divBdr>
      <w:divsChild>
        <w:div w:id="1980071384">
          <w:marLeft w:val="0"/>
          <w:marRight w:val="0"/>
          <w:marTop w:val="0"/>
          <w:marBottom w:val="0"/>
          <w:divBdr>
            <w:top w:val="none" w:sz="0" w:space="0" w:color="auto"/>
            <w:left w:val="none" w:sz="0" w:space="0" w:color="auto"/>
            <w:bottom w:val="none" w:sz="0" w:space="0" w:color="auto"/>
            <w:right w:val="none" w:sz="0" w:space="0" w:color="auto"/>
          </w:divBdr>
          <w:divsChild>
            <w:div w:id="626662031">
              <w:marLeft w:val="0"/>
              <w:marRight w:val="0"/>
              <w:marTop w:val="0"/>
              <w:marBottom w:val="0"/>
              <w:divBdr>
                <w:top w:val="none" w:sz="0" w:space="0" w:color="auto"/>
                <w:left w:val="none" w:sz="0" w:space="0" w:color="auto"/>
                <w:bottom w:val="none" w:sz="0" w:space="0" w:color="auto"/>
                <w:right w:val="none" w:sz="0" w:space="0" w:color="auto"/>
              </w:divBdr>
              <w:divsChild>
                <w:div w:id="1165440902">
                  <w:marLeft w:val="0"/>
                  <w:marRight w:val="0"/>
                  <w:marTop w:val="0"/>
                  <w:marBottom w:val="0"/>
                  <w:divBdr>
                    <w:top w:val="none" w:sz="0" w:space="0" w:color="auto"/>
                    <w:left w:val="none" w:sz="0" w:space="0" w:color="auto"/>
                    <w:bottom w:val="none" w:sz="0" w:space="0" w:color="auto"/>
                    <w:right w:val="none" w:sz="0" w:space="0" w:color="auto"/>
                  </w:divBdr>
                </w:div>
                <w:div w:id="4245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2017-05-04T03:25:00Z</dcterms:created>
  <dcterms:modified xsi:type="dcterms:W3CDTF">2017-05-04T03:29:00Z</dcterms:modified>
</cp:coreProperties>
</file>